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B5456" w14:textId="77777777" w:rsidR="00A97829" w:rsidRDefault="00A97829" w:rsidP="00A97829">
      <w:r>
        <w:rPr>
          <w:rFonts w:hint="eastAsia"/>
        </w:rPr>
        <w:t>介護老人福祉施設</w:t>
      </w:r>
    </w:p>
    <w:p w14:paraId="6A1F52D6" w14:textId="77777777" w:rsidR="00D72E82" w:rsidRPr="00A97829" w:rsidRDefault="00A97829" w:rsidP="00A97829">
      <w:pPr>
        <w:jc w:val="center"/>
        <w:rPr>
          <w:w w:val="200"/>
        </w:rPr>
      </w:pPr>
      <w:r w:rsidRPr="00A97829">
        <w:rPr>
          <w:rFonts w:hint="eastAsia"/>
          <w:w w:val="200"/>
        </w:rPr>
        <w:t>特別養護老人ホーム輝き運営規程</w:t>
      </w:r>
    </w:p>
    <w:p w14:paraId="4EB9D5A6" w14:textId="77777777" w:rsidR="00D52448" w:rsidRDefault="00D52448" w:rsidP="00D52448">
      <w:pPr>
        <w:jc w:val="right"/>
      </w:pPr>
      <w:r>
        <w:rPr>
          <w:rFonts w:hint="eastAsia"/>
        </w:rPr>
        <w:t>社会福祉法人</w:t>
      </w:r>
    </w:p>
    <w:p w14:paraId="4A462F73" w14:textId="77777777" w:rsidR="00D52448" w:rsidRDefault="00D52448" w:rsidP="00D52448">
      <w:pPr>
        <w:jc w:val="right"/>
      </w:pPr>
      <w:r w:rsidRPr="00D52448">
        <w:rPr>
          <w:rFonts w:hint="eastAsia"/>
          <w:spacing w:val="26"/>
          <w:kern w:val="0"/>
          <w:fitText w:val="1260" w:id="-1960660224"/>
        </w:rPr>
        <w:t>輝き奉仕</w:t>
      </w:r>
      <w:r w:rsidRPr="00D52448">
        <w:rPr>
          <w:rFonts w:hint="eastAsia"/>
          <w:spacing w:val="1"/>
          <w:kern w:val="0"/>
          <w:fitText w:val="1260" w:id="-1960660224"/>
        </w:rPr>
        <w:t>会</w:t>
      </w:r>
    </w:p>
    <w:p w14:paraId="01972912" w14:textId="77777777" w:rsidR="00A97829" w:rsidRDefault="00A97829" w:rsidP="00A97829"/>
    <w:p w14:paraId="1F0F464C" w14:textId="77777777" w:rsidR="00A97829" w:rsidRDefault="00A97829" w:rsidP="00A97829">
      <w:r>
        <w:rPr>
          <w:rFonts w:hint="eastAsia"/>
        </w:rPr>
        <w:t>（事業の目的）</w:t>
      </w:r>
    </w:p>
    <w:p w14:paraId="28089247" w14:textId="77777777" w:rsidR="00A97829" w:rsidRDefault="00A97829" w:rsidP="00A97829">
      <w:pPr>
        <w:ind w:left="178" w:hangingChars="85" w:hanging="178"/>
      </w:pPr>
      <w:r>
        <w:rPr>
          <w:rFonts w:hint="eastAsia"/>
        </w:rPr>
        <w:t>第１条　社会福祉法人輝き奉仕会が開設する特別養護老人ホーム輝き（以下「事業所」という。）が行う介護老人福祉施設の事業（以下「事業」という。）は、居宅において生活することが困難な要介護状態にある高齢者に対し、適切な介護老人福祉施設サービスを提供することを目的とする。</w:t>
      </w:r>
    </w:p>
    <w:p w14:paraId="6BE06367" w14:textId="77777777" w:rsidR="00A97829" w:rsidRDefault="00A97829" w:rsidP="00A97829"/>
    <w:p w14:paraId="1A52520E" w14:textId="77777777" w:rsidR="00A97829" w:rsidRDefault="00A97829" w:rsidP="00A97829">
      <w:r>
        <w:rPr>
          <w:rFonts w:hint="eastAsia"/>
        </w:rPr>
        <w:t>（運営の方針）</w:t>
      </w:r>
    </w:p>
    <w:p w14:paraId="6322A70B" w14:textId="77777777" w:rsidR="00A97829" w:rsidRDefault="00A97829" w:rsidP="00A97829">
      <w:pPr>
        <w:ind w:left="178" w:hangingChars="85" w:hanging="178"/>
      </w:pPr>
      <w:r>
        <w:rPr>
          <w:rFonts w:hint="eastAsia"/>
        </w:rPr>
        <w:t>第２条　事業所の介護老人福祉施設従業者は</w:t>
      </w:r>
      <w:r w:rsidR="00C64616">
        <w:rPr>
          <w:rFonts w:hint="eastAsia"/>
        </w:rPr>
        <w:t>、要介護者の心身の特性を踏まえて、その有する能力に応じ自立した日</w:t>
      </w:r>
      <w:r>
        <w:rPr>
          <w:rFonts w:hint="eastAsia"/>
        </w:rPr>
        <w:t>常生活を営むことができるよ</w:t>
      </w:r>
      <w:r w:rsidR="00FD3972">
        <w:rPr>
          <w:rFonts w:hint="eastAsia"/>
        </w:rPr>
        <w:t>う、入浴</w:t>
      </w:r>
      <w:r w:rsidR="00C64616">
        <w:rPr>
          <w:rFonts w:hint="eastAsia"/>
        </w:rPr>
        <w:t>、排泄、食事等の介護、その他の日</w:t>
      </w:r>
      <w:r>
        <w:rPr>
          <w:rFonts w:hint="eastAsia"/>
        </w:rPr>
        <w:t>常生活上の世話及び機能訓練を行うことにより、利用者の心身の機能の維持と社会的生活の維持を図る。</w:t>
      </w:r>
    </w:p>
    <w:p w14:paraId="436F4788" w14:textId="77777777" w:rsidR="00A97829" w:rsidRDefault="00A97829" w:rsidP="00A97829">
      <w:pPr>
        <w:ind w:left="178" w:hangingChars="85" w:hanging="178"/>
      </w:pPr>
      <w:r>
        <w:rPr>
          <w:rFonts w:hint="eastAsia"/>
        </w:rPr>
        <w:t>２　事業の実施に当たっては、関係市町村・地域の保健・医療・福祉サービスとの綿密な連携を図り、総合的なサービスの提供に努めるものとする。</w:t>
      </w:r>
    </w:p>
    <w:p w14:paraId="1F1813E2" w14:textId="77777777" w:rsidR="00A97829" w:rsidRDefault="00A97829" w:rsidP="00A97829"/>
    <w:p w14:paraId="79BF9905" w14:textId="77777777" w:rsidR="00A97829" w:rsidRDefault="00A97829" w:rsidP="00A97829">
      <w:r>
        <w:rPr>
          <w:rFonts w:hint="eastAsia"/>
        </w:rPr>
        <w:t>（事業所の名称及び所在地）</w:t>
      </w:r>
    </w:p>
    <w:p w14:paraId="465E3F70" w14:textId="77777777" w:rsidR="00A97829" w:rsidRDefault="00A97829" w:rsidP="00A97829">
      <w:r>
        <w:rPr>
          <w:rFonts w:hint="eastAsia"/>
        </w:rPr>
        <w:t>第３条　事業を行う事業所の名称及び所在地は、次のとおりとする。</w:t>
      </w:r>
    </w:p>
    <w:p w14:paraId="28B497D0" w14:textId="77777777" w:rsidR="00A97829" w:rsidRDefault="00A97829" w:rsidP="00A97829">
      <w:r>
        <w:rPr>
          <w:rFonts w:hint="eastAsia"/>
        </w:rPr>
        <w:t>（１）名</w:t>
      </w:r>
      <w:r w:rsidR="00DD71F7">
        <w:rPr>
          <w:rFonts w:hint="eastAsia"/>
        </w:rPr>
        <w:t xml:space="preserve">　</w:t>
      </w:r>
      <w:r>
        <w:rPr>
          <w:rFonts w:hint="eastAsia"/>
        </w:rPr>
        <w:t>称</w:t>
      </w:r>
      <w:r w:rsidR="00DD71F7">
        <w:rPr>
          <w:rFonts w:hint="eastAsia"/>
        </w:rPr>
        <w:t xml:space="preserve">　</w:t>
      </w:r>
      <w:r>
        <w:rPr>
          <w:rFonts w:hint="eastAsia"/>
        </w:rPr>
        <w:t>特別養護老人ホーム輝き</w:t>
      </w:r>
    </w:p>
    <w:p w14:paraId="3330BE29" w14:textId="77777777" w:rsidR="00A97829" w:rsidRDefault="00A97829" w:rsidP="00A97829">
      <w:r>
        <w:rPr>
          <w:rFonts w:hint="eastAsia"/>
        </w:rPr>
        <w:t>（２）所在地</w:t>
      </w:r>
      <w:r w:rsidR="00DD71F7">
        <w:rPr>
          <w:rFonts w:hint="eastAsia"/>
        </w:rPr>
        <w:t xml:space="preserve">　</w:t>
      </w:r>
      <w:r w:rsidR="00FD3972">
        <w:rPr>
          <w:rFonts w:hint="eastAsia"/>
        </w:rPr>
        <w:t>広島市南区北大河町３９番</w:t>
      </w:r>
      <w:r>
        <w:rPr>
          <w:rFonts w:hint="eastAsia"/>
        </w:rPr>
        <w:t>１</w:t>
      </w:r>
      <w:r w:rsidR="00FD3972">
        <w:rPr>
          <w:rFonts w:hint="eastAsia"/>
        </w:rPr>
        <w:t>号</w:t>
      </w:r>
    </w:p>
    <w:p w14:paraId="6FFBFC30" w14:textId="77777777" w:rsidR="00A97829" w:rsidRDefault="00A97829" w:rsidP="00A97829"/>
    <w:p w14:paraId="3106C0B7" w14:textId="77777777" w:rsidR="00A97829" w:rsidRDefault="00A97829" w:rsidP="00A97829">
      <w:r>
        <w:rPr>
          <w:rFonts w:hint="eastAsia"/>
        </w:rPr>
        <w:t>（従業者の職種、員数及び職務内容）</w:t>
      </w:r>
    </w:p>
    <w:p w14:paraId="6B1BE8F2" w14:textId="77777777" w:rsidR="00A97829" w:rsidRDefault="00A97829" w:rsidP="00A97829">
      <w:r>
        <w:rPr>
          <w:rFonts w:hint="eastAsia"/>
        </w:rPr>
        <w:t>第４条　事業所に勤務する従業者の職種、員数及び職務内容は、次のとおりとする。</w:t>
      </w:r>
    </w:p>
    <w:p w14:paraId="28C47C29" w14:textId="77777777" w:rsidR="00A97829" w:rsidRDefault="00A97829" w:rsidP="00A97829">
      <w:r>
        <w:rPr>
          <w:rFonts w:hint="eastAsia"/>
        </w:rPr>
        <w:t>（１）管理者１名</w:t>
      </w:r>
    </w:p>
    <w:p w14:paraId="14DBE845" w14:textId="77777777" w:rsidR="00A97829" w:rsidRDefault="00A97829" w:rsidP="00A97829">
      <w:pPr>
        <w:ind w:firstLineChars="300" w:firstLine="630"/>
      </w:pPr>
      <w:r>
        <w:rPr>
          <w:rFonts w:hint="eastAsia"/>
        </w:rPr>
        <w:t>管理者は，事業所の従業者の管理及び業務の管理を行う。</w:t>
      </w:r>
    </w:p>
    <w:p w14:paraId="536A5B75" w14:textId="77777777" w:rsidR="00A97829" w:rsidRDefault="005E2424" w:rsidP="00A97829">
      <w:r>
        <w:rPr>
          <w:rFonts w:hint="eastAsia"/>
        </w:rPr>
        <w:t>（２）介護支援専門員２</w:t>
      </w:r>
      <w:r w:rsidR="00A97829">
        <w:rPr>
          <w:rFonts w:hint="eastAsia"/>
        </w:rPr>
        <w:t>名</w:t>
      </w:r>
      <w:r>
        <w:rPr>
          <w:rFonts w:hint="eastAsia"/>
        </w:rPr>
        <w:t>（常勤兼務２名　介護職と兼務）</w:t>
      </w:r>
    </w:p>
    <w:p w14:paraId="324380C8" w14:textId="77777777" w:rsidR="00A97829" w:rsidRDefault="001A250F" w:rsidP="00A97829">
      <w:r>
        <w:rPr>
          <w:rFonts w:hint="eastAsia"/>
        </w:rPr>
        <w:t>（３）生活相談員２</w:t>
      </w:r>
      <w:r w:rsidR="00A97829">
        <w:rPr>
          <w:rFonts w:hint="eastAsia"/>
        </w:rPr>
        <w:t>名</w:t>
      </w:r>
      <w:r w:rsidR="005E2424">
        <w:rPr>
          <w:rFonts w:hint="eastAsia"/>
        </w:rPr>
        <w:t>（常勤専従１名　非常勤専従１名）</w:t>
      </w:r>
    </w:p>
    <w:p w14:paraId="62B033FF" w14:textId="77777777" w:rsidR="003F37C1" w:rsidRDefault="003F37C1" w:rsidP="003F37C1">
      <w:pPr>
        <w:ind w:left="359" w:hangingChars="171" w:hanging="359"/>
      </w:pPr>
      <w:r>
        <w:rPr>
          <w:rFonts w:hint="eastAsia"/>
        </w:rPr>
        <w:t>（４）看護職員</w:t>
      </w:r>
      <w:r w:rsidRPr="00F54BAF">
        <w:rPr>
          <w:rFonts w:hint="eastAsia"/>
        </w:rPr>
        <w:t>５名</w:t>
      </w:r>
      <w:r w:rsidR="005E2424">
        <w:rPr>
          <w:rFonts w:hint="eastAsia"/>
        </w:rPr>
        <w:t>（常勤兼務５名）</w:t>
      </w:r>
    </w:p>
    <w:p w14:paraId="1CC7B872" w14:textId="77777777" w:rsidR="00A97829" w:rsidRDefault="003F37C1" w:rsidP="003F37C1">
      <w:pPr>
        <w:ind w:left="359" w:hangingChars="171" w:hanging="359"/>
      </w:pPr>
      <w:r>
        <w:rPr>
          <w:rFonts w:hint="eastAsia"/>
        </w:rPr>
        <w:t>（５）介護職員</w:t>
      </w:r>
      <w:r w:rsidR="005E2424">
        <w:rPr>
          <w:rFonts w:hint="eastAsia"/>
        </w:rPr>
        <w:t>２８</w:t>
      </w:r>
      <w:r w:rsidR="00A97829" w:rsidRPr="00F54BAF">
        <w:rPr>
          <w:rFonts w:hint="eastAsia"/>
        </w:rPr>
        <w:t>名</w:t>
      </w:r>
    </w:p>
    <w:p w14:paraId="34FBBC17" w14:textId="77777777" w:rsidR="00A97829" w:rsidRDefault="003F37C1" w:rsidP="00A97829">
      <w:r>
        <w:rPr>
          <w:rFonts w:hint="eastAsia"/>
        </w:rPr>
        <w:t>（６）栄養士</w:t>
      </w:r>
      <w:r w:rsidRPr="00F54BAF">
        <w:rPr>
          <w:rFonts w:hint="eastAsia"/>
        </w:rPr>
        <w:t>２</w:t>
      </w:r>
      <w:r w:rsidR="00A97829" w:rsidRPr="00F54BAF">
        <w:rPr>
          <w:rFonts w:hint="eastAsia"/>
        </w:rPr>
        <w:t>名（管理栄養士</w:t>
      </w:r>
      <w:r w:rsidRPr="00F54BAF">
        <w:rPr>
          <w:rFonts w:hint="eastAsia"/>
        </w:rPr>
        <w:t>１名</w:t>
      </w:r>
      <w:r w:rsidR="00A97829" w:rsidRPr="00F54BAF">
        <w:rPr>
          <w:rFonts w:hint="eastAsia"/>
        </w:rPr>
        <w:t>）</w:t>
      </w:r>
    </w:p>
    <w:p w14:paraId="386B8D8E" w14:textId="77777777" w:rsidR="00A97829" w:rsidRDefault="00A97829" w:rsidP="00A97829">
      <w:r>
        <w:rPr>
          <w:rFonts w:hint="eastAsia"/>
        </w:rPr>
        <w:t>（７）医師１名（嘱託）</w:t>
      </w:r>
    </w:p>
    <w:p w14:paraId="11225A34" w14:textId="77777777" w:rsidR="00A97829" w:rsidRDefault="00A97829" w:rsidP="00A97829">
      <w:r>
        <w:rPr>
          <w:rFonts w:hint="eastAsia"/>
        </w:rPr>
        <w:t>（８）機能訓練指導員</w:t>
      </w:r>
      <w:r w:rsidR="003F37C1" w:rsidRPr="00F54BAF">
        <w:rPr>
          <w:rFonts w:hint="eastAsia"/>
        </w:rPr>
        <w:t>５名</w:t>
      </w:r>
      <w:r>
        <w:rPr>
          <w:rFonts w:hint="eastAsia"/>
        </w:rPr>
        <w:t>（看護職員が兼務）</w:t>
      </w:r>
    </w:p>
    <w:p w14:paraId="6DEB39A8" w14:textId="77777777" w:rsidR="00A97829" w:rsidRDefault="00A97829" w:rsidP="00A97829">
      <w:r>
        <w:rPr>
          <w:rFonts w:hint="eastAsia"/>
        </w:rPr>
        <w:t>２　職員は全員併設の短期入所生活介護事業所と兼務する。</w:t>
      </w:r>
    </w:p>
    <w:p w14:paraId="740FC7C8" w14:textId="77777777" w:rsidR="00A97829" w:rsidRDefault="00A97829" w:rsidP="00A97829"/>
    <w:p w14:paraId="1C703746" w14:textId="77777777" w:rsidR="00A97829" w:rsidRDefault="00A97829" w:rsidP="00A97829">
      <w:r>
        <w:rPr>
          <w:rFonts w:hint="eastAsia"/>
        </w:rPr>
        <w:t>（介護老人福祉施設の利用定員）</w:t>
      </w:r>
    </w:p>
    <w:p w14:paraId="18053666" w14:textId="77777777" w:rsidR="00A97829" w:rsidRDefault="00A97829" w:rsidP="00A97829">
      <w:r>
        <w:rPr>
          <w:rFonts w:hint="eastAsia"/>
        </w:rPr>
        <w:t>第５条　介護老人福祉施設の利用定員は、５２人とする。</w:t>
      </w:r>
    </w:p>
    <w:p w14:paraId="1B04A2DA" w14:textId="77777777" w:rsidR="00A97829" w:rsidRDefault="00A97829" w:rsidP="00A97829"/>
    <w:p w14:paraId="1BE836BA" w14:textId="77777777" w:rsidR="00A97829" w:rsidRDefault="00A97829" w:rsidP="00A97829">
      <w:r>
        <w:rPr>
          <w:rFonts w:hint="eastAsia"/>
        </w:rPr>
        <w:t>（介護老人福祉施設の内容及び利用料その他の費用の額）</w:t>
      </w:r>
    </w:p>
    <w:p w14:paraId="36883385" w14:textId="77777777" w:rsidR="00A97829" w:rsidRDefault="00A97829" w:rsidP="00A97829">
      <w:pPr>
        <w:ind w:left="178" w:hangingChars="85" w:hanging="178"/>
      </w:pPr>
      <w:r>
        <w:rPr>
          <w:rFonts w:hint="eastAsia"/>
        </w:rPr>
        <w:t>第６</w:t>
      </w:r>
      <w:r w:rsidR="00C64616">
        <w:rPr>
          <w:rFonts w:hint="eastAsia"/>
        </w:rPr>
        <w:t>条　介護老人福祉施設</w:t>
      </w:r>
      <w:r w:rsidR="00C872C6">
        <w:rPr>
          <w:rFonts w:hint="eastAsia"/>
        </w:rPr>
        <w:t>の内容は入浴、排泄、食事等の介護、その他の日常生活上の世話及び機能訓練とする。</w:t>
      </w:r>
      <w:r w:rsidR="00C64616">
        <w:rPr>
          <w:rFonts w:hint="eastAsia"/>
        </w:rPr>
        <w:t>サービス</w:t>
      </w:r>
      <w:r w:rsidR="00F475E3">
        <w:rPr>
          <w:rFonts w:hint="eastAsia"/>
        </w:rPr>
        <w:t>を提供した場合の利用料</w:t>
      </w:r>
      <w:r w:rsidR="00C64616">
        <w:rPr>
          <w:rFonts w:hint="eastAsia"/>
        </w:rPr>
        <w:t>の額は、</w:t>
      </w:r>
      <w:r w:rsidR="00F475E3">
        <w:rPr>
          <w:rFonts w:hint="eastAsia"/>
        </w:rPr>
        <w:t>介護報酬告示上の額とし、当該指定介護老人福祉施設サービスが法定代理受領サービスであるときは、その一割</w:t>
      </w:r>
      <w:r w:rsidR="00997D30">
        <w:rPr>
          <w:rFonts w:hint="eastAsia"/>
        </w:rPr>
        <w:t>～三割</w:t>
      </w:r>
      <w:r w:rsidR="00F475E3">
        <w:rPr>
          <w:rFonts w:hint="eastAsia"/>
        </w:rPr>
        <w:t>の額とする。</w:t>
      </w:r>
    </w:p>
    <w:p w14:paraId="222D46C4" w14:textId="77777777" w:rsidR="00A97829" w:rsidRDefault="003014BB" w:rsidP="00A97829">
      <w:pPr>
        <w:ind w:left="178" w:hangingChars="85" w:hanging="178"/>
      </w:pPr>
      <w:r>
        <w:rPr>
          <w:rFonts w:hint="eastAsia"/>
        </w:rPr>
        <w:t xml:space="preserve">２　</w:t>
      </w:r>
      <w:r w:rsidR="00F475E3">
        <w:rPr>
          <w:rFonts w:hint="eastAsia"/>
        </w:rPr>
        <w:t>前項に定めるもののほか、次の各号に掲げる費用の額の支払を利用者から受けることができる。なお、居住費及び食費については、介護保険負担限度額の認定を受けている利用者の場合、その認定証に記載された金額を一日あたりの料金とする。</w:t>
      </w:r>
    </w:p>
    <w:p w14:paraId="3E0091B0" w14:textId="77777777" w:rsidR="00F475E3" w:rsidRDefault="0057355F" w:rsidP="00A97829">
      <w:pPr>
        <w:ind w:left="178" w:hangingChars="85" w:hanging="178"/>
      </w:pPr>
      <w:r>
        <w:rPr>
          <w:rFonts w:hint="eastAsia"/>
        </w:rPr>
        <w:t xml:space="preserve">　一　居住費　多床室　　　</w:t>
      </w:r>
      <w:r w:rsidR="00997D30">
        <w:rPr>
          <w:rFonts w:hint="eastAsia"/>
        </w:rPr>
        <w:t>８５５</w:t>
      </w:r>
      <w:r w:rsidR="00F475E3">
        <w:rPr>
          <w:rFonts w:hint="eastAsia"/>
        </w:rPr>
        <w:t>円／日</w:t>
      </w:r>
    </w:p>
    <w:p w14:paraId="36E1E787" w14:textId="77777777" w:rsidR="00F475E3" w:rsidRDefault="00F475E3" w:rsidP="00A97829">
      <w:pPr>
        <w:ind w:left="178" w:hangingChars="85" w:hanging="178"/>
      </w:pPr>
      <w:r>
        <w:rPr>
          <w:rFonts w:hint="eastAsia"/>
        </w:rPr>
        <w:t xml:space="preserve">　　　　　　　従来型個室　１，１</w:t>
      </w:r>
      <w:r w:rsidR="00997D30">
        <w:rPr>
          <w:rFonts w:hint="eastAsia"/>
        </w:rPr>
        <w:t>７１</w:t>
      </w:r>
      <w:r>
        <w:rPr>
          <w:rFonts w:hint="eastAsia"/>
        </w:rPr>
        <w:t>円／日</w:t>
      </w:r>
    </w:p>
    <w:p w14:paraId="137BF0AD" w14:textId="77777777" w:rsidR="00F475E3" w:rsidRDefault="0057355F" w:rsidP="00A97829">
      <w:pPr>
        <w:ind w:left="178" w:hangingChars="85" w:hanging="178"/>
      </w:pPr>
      <w:r>
        <w:rPr>
          <w:rFonts w:hint="eastAsia"/>
        </w:rPr>
        <w:t xml:space="preserve">　二　食費　１，４</w:t>
      </w:r>
      <w:r w:rsidR="00997D30">
        <w:rPr>
          <w:rFonts w:hint="eastAsia"/>
        </w:rPr>
        <w:t>４７</w:t>
      </w:r>
      <w:r w:rsidR="00F475E3">
        <w:rPr>
          <w:rFonts w:hint="eastAsia"/>
        </w:rPr>
        <w:t>円／日</w:t>
      </w:r>
    </w:p>
    <w:p w14:paraId="14CCCD08" w14:textId="77777777" w:rsidR="00F475E3" w:rsidRDefault="00F475E3" w:rsidP="00F475E3">
      <w:pPr>
        <w:ind w:left="359" w:hangingChars="171" w:hanging="359"/>
      </w:pPr>
      <w:r>
        <w:rPr>
          <w:rFonts w:hint="eastAsia"/>
        </w:rPr>
        <w:t xml:space="preserve">　三　指定介護老人福祉施設サービスにおいて提供される便宜のうち、日常生活においても通常必要となるものに係る費用であって、その利用者に負担させることが適当と認められるものについては実費相当額</w:t>
      </w:r>
    </w:p>
    <w:p w14:paraId="0FE25785" w14:textId="77777777" w:rsidR="00A97829" w:rsidRDefault="003014BB" w:rsidP="00A97829">
      <w:pPr>
        <w:ind w:left="178" w:hangingChars="85" w:hanging="178"/>
      </w:pPr>
      <w:r>
        <w:rPr>
          <w:rFonts w:hint="eastAsia"/>
        </w:rPr>
        <w:t xml:space="preserve">３　</w:t>
      </w:r>
      <w:r w:rsidR="00F475E3">
        <w:rPr>
          <w:rFonts w:hint="eastAsia"/>
        </w:rPr>
        <w:t>前項の費用及びその他の費用の支払を受ける場合には、利用者またはその家族に対して事前に文書で説明をした上で、支払に同意する旨の文書に署名（記名押印）を受けることとする。</w:t>
      </w:r>
      <w:r w:rsidR="000038ED">
        <w:rPr>
          <w:rFonts w:hint="eastAsia"/>
        </w:rPr>
        <w:t>なお、やむを得ない事情等により当該内容及び費用の変更がある場合にも、同様に同意を得るものとする。</w:t>
      </w:r>
    </w:p>
    <w:p w14:paraId="794431D9" w14:textId="77777777" w:rsidR="00A97829" w:rsidRDefault="00A97829" w:rsidP="00A97829"/>
    <w:p w14:paraId="48395C4D" w14:textId="77777777" w:rsidR="00A97829" w:rsidRDefault="00A97829" w:rsidP="00A97829">
      <w:r>
        <w:rPr>
          <w:rFonts w:hint="eastAsia"/>
        </w:rPr>
        <w:t>（サービス利用に当たっての留意事項）</w:t>
      </w:r>
    </w:p>
    <w:p w14:paraId="5B96C339" w14:textId="77777777" w:rsidR="00A97829" w:rsidRDefault="006576D2" w:rsidP="00A97829">
      <w:pPr>
        <w:ind w:left="178" w:hangingChars="85" w:hanging="178"/>
      </w:pPr>
      <w:r>
        <w:rPr>
          <w:rFonts w:hint="eastAsia"/>
        </w:rPr>
        <w:t>第７条　利用者</w:t>
      </w:r>
      <w:r w:rsidR="003014BB">
        <w:rPr>
          <w:rFonts w:hint="eastAsia"/>
        </w:rPr>
        <w:t>は、サービス利用に当たって、「</w:t>
      </w:r>
      <w:r w:rsidR="00A97829">
        <w:rPr>
          <w:rFonts w:hint="eastAsia"/>
        </w:rPr>
        <w:t>介護老人福祉施設」利用契約書及び重要事項説明書に定める留意事項に合意し、署名捺印のうえ利用するものとする。</w:t>
      </w:r>
    </w:p>
    <w:p w14:paraId="41CC45F6" w14:textId="77777777" w:rsidR="00A97829" w:rsidRDefault="00A97829" w:rsidP="00A97829"/>
    <w:p w14:paraId="54A4C98E" w14:textId="77777777" w:rsidR="00A97829" w:rsidRDefault="00A97829" w:rsidP="00A97829">
      <w:r>
        <w:rPr>
          <w:rFonts w:hint="eastAsia"/>
        </w:rPr>
        <w:t>（緊急時等における対応方法）</w:t>
      </w:r>
    </w:p>
    <w:p w14:paraId="50D52899" w14:textId="77777777" w:rsidR="00A97829" w:rsidRDefault="00A97829" w:rsidP="00A97829">
      <w:pPr>
        <w:ind w:left="178" w:hangingChars="85" w:hanging="178"/>
      </w:pPr>
      <w:r>
        <w:rPr>
          <w:rFonts w:hint="eastAsia"/>
        </w:rPr>
        <w:t>第８条　介護老人福祉施設従業者</w:t>
      </w:r>
      <w:r w:rsidR="0011432A">
        <w:rPr>
          <w:rFonts w:hint="eastAsia"/>
        </w:rPr>
        <w:t>は、サービスの実施中に、利用者の病状の急変、その他緊急事態が生じたときは、速やかに家族に連絡し、主治医又は協力医療</w:t>
      </w:r>
      <w:r>
        <w:rPr>
          <w:rFonts w:hint="eastAsia"/>
        </w:rPr>
        <w:t>機関に連絡する等の措置を講ずるとともに、管理者に報告しなければならない。</w:t>
      </w:r>
    </w:p>
    <w:p w14:paraId="1C835186" w14:textId="77777777" w:rsidR="00A97829" w:rsidRDefault="00A97829" w:rsidP="00A97829"/>
    <w:p w14:paraId="74DB3048" w14:textId="77777777" w:rsidR="00A97829" w:rsidRDefault="00A97829" w:rsidP="00A97829">
      <w:r>
        <w:rPr>
          <w:rFonts w:hint="eastAsia"/>
        </w:rPr>
        <w:t>（非常災害対策）</w:t>
      </w:r>
    </w:p>
    <w:p w14:paraId="17D8399D" w14:textId="77777777" w:rsidR="00A97829" w:rsidRDefault="00A97829" w:rsidP="00A97829">
      <w:r>
        <w:rPr>
          <w:rFonts w:hint="eastAsia"/>
        </w:rPr>
        <w:t>第９条　事業所は、消防計画等の防災計画に基づき、年２回以上防災訓練を行う。</w:t>
      </w:r>
    </w:p>
    <w:p w14:paraId="5D26EE76" w14:textId="77777777" w:rsidR="00A97829" w:rsidRDefault="00A97829" w:rsidP="00A97829"/>
    <w:p w14:paraId="39970813" w14:textId="77777777" w:rsidR="00C840A3" w:rsidRPr="00C840A3" w:rsidRDefault="00C840A3" w:rsidP="00C840A3">
      <w:r w:rsidRPr="00C840A3">
        <w:rPr>
          <w:rFonts w:hint="eastAsia"/>
        </w:rPr>
        <w:t>（その他運営に関する重要事項）</w:t>
      </w:r>
    </w:p>
    <w:p w14:paraId="721D8742" w14:textId="77777777" w:rsidR="00C840A3" w:rsidRPr="00C840A3" w:rsidRDefault="00C840A3" w:rsidP="00C840A3">
      <w:pPr>
        <w:ind w:left="178" w:hangingChars="85" w:hanging="178"/>
      </w:pPr>
      <w:r w:rsidRPr="00C840A3">
        <w:rPr>
          <w:rFonts w:hint="eastAsia"/>
        </w:rPr>
        <w:lastRenderedPageBreak/>
        <w:t>第１０条　事業所は、介護老人福祉施設従業者の質的向上を図るため、次のような研修の機会を設けるものとし、また、業務体制を整備する。</w:t>
      </w:r>
    </w:p>
    <w:p w14:paraId="71DADE51" w14:textId="77777777" w:rsidR="00C840A3" w:rsidRPr="00C840A3" w:rsidRDefault="00C840A3" w:rsidP="00C840A3">
      <w:r w:rsidRPr="00C840A3">
        <w:rPr>
          <w:rFonts w:hint="eastAsia"/>
        </w:rPr>
        <w:t>（１）採用時研修採用後１ヶ月以内</w:t>
      </w:r>
    </w:p>
    <w:p w14:paraId="748FC6A1" w14:textId="77777777" w:rsidR="00C840A3" w:rsidRPr="00C840A3" w:rsidRDefault="00C840A3" w:rsidP="00C840A3">
      <w:r w:rsidRPr="00C840A3">
        <w:rPr>
          <w:rFonts w:hint="eastAsia"/>
        </w:rPr>
        <w:t>（２）継続研修年２回</w:t>
      </w:r>
    </w:p>
    <w:p w14:paraId="4AC3FC68" w14:textId="77777777" w:rsidR="00C840A3" w:rsidRPr="00C840A3" w:rsidRDefault="00C840A3" w:rsidP="00C840A3">
      <w:r w:rsidRPr="00C840A3">
        <w:rPr>
          <w:rFonts w:hint="eastAsia"/>
        </w:rPr>
        <w:t>（３）その他の研修</w:t>
      </w:r>
    </w:p>
    <w:p w14:paraId="5BB70D9A" w14:textId="77777777" w:rsidR="00C840A3" w:rsidRPr="00C840A3" w:rsidRDefault="00C840A3" w:rsidP="00C840A3">
      <w:pPr>
        <w:ind w:left="170" w:hangingChars="81" w:hanging="170"/>
        <w:rPr>
          <w:szCs w:val="21"/>
        </w:rPr>
      </w:pPr>
      <w:r w:rsidRPr="00C840A3">
        <w:rPr>
          <w:rFonts w:hint="eastAsia"/>
          <w:szCs w:val="21"/>
        </w:rPr>
        <w:t>２　従業者は、職務上知りえた個人情報について、第三者への漏洩を防止する。但し重要事項説明書において同意を得た範囲内において使用することがある。</w:t>
      </w:r>
    </w:p>
    <w:p w14:paraId="1891B566" w14:textId="77777777" w:rsidR="00C840A3" w:rsidRPr="00C840A3" w:rsidRDefault="00C840A3" w:rsidP="00C840A3">
      <w:pPr>
        <w:ind w:left="170" w:hangingChars="81" w:hanging="170"/>
        <w:rPr>
          <w:szCs w:val="21"/>
        </w:rPr>
      </w:pPr>
      <w:r w:rsidRPr="00C840A3">
        <w:rPr>
          <w:rFonts w:hint="eastAsia"/>
          <w:szCs w:val="21"/>
        </w:rPr>
        <w:t>３　事業所は、従業者に対して利用者の人権の擁護、虐待の防止のための研修を実施する。</w:t>
      </w:r>
    </w:p>
    <w:p w14:paraId="28E8C579" w14:textId="77777777" w:rsidR="00C840A3" w:rsidRPr="00C840A3" w:rsidRDefault="00C840A3" w:rsidP="00C840A3">
      <w:pPr>
        <w:ind w:left="170" w:hangingChars="81" w:hanging="170"/>
        <w:rPr>
          <w:szCs w:val="21"/>
        </w:rPr>
      </w:pPr>
      <w:r w:rsidRPr="00C840A3">
        <w:rPr>
          <w:rFonts w:hint="eastAsia"/>
          <w:szCs w:val="21"/>
        </w:rPr>
        <w:t>４　事業所は、サービス提供中に事業所従業者又は養護者（利用者の家族等高齢者を現に養護する者）による虐待を受けたと思われる利用者を発見した場合は、速やかにこれを市町村に通報するものとする。</w:t>
      </w:r>
    </w:p>
    <w:p w14:paraId="04EC8E60" w14:textId="77777777" w:rsidR="00C840A3" w:rsidRPr="00C840A3" w:rsidRDefault="00C840A3" w:rsidP="00C840A3">
      <w:pPr>
        <w:ind w:left="170" w:hangingChars="81" w:hanging="170"/>
        <w:rPr>
          <w:szCs w:val="21"/>
        </w:rPr>
      </w:pPr>
      <w:r w:rsidRPr="00C840A3">
        <w:rPr>
          <w:rFonts w:hint="eastAsia"/>
          <w:szCs w:val="21"/>
        </w:rPr>
        <w:t>５　サービスの提供に当たって、当該利用者又は他の利用者の生命又は身体を保護するため緊急やむを得ない場合を除き、身体拘束その他利用者の行動を制限する行為を行わない。そのため以下の措置を講ずる。</w:t>
      </w:r>
    </w:p>
    <w:p w14:paraId="021E9D12" w14:textId="77777777" w:rsidR="00C840A3" w:rsidRPr="00C840A3" w:rsidRDefault="00C840A3" w:rsidP="00C840A3">
      <w:pPr>
        <w:ind w:left="170" w:hangingChars="81" w:hanging="170"/>
        <w:rPr>
          <w:szCs w:val="21"/>
        </w:rPr>
      </w:pPr>
      <w:r w:rsidRPr="00C840A3">
        <w:rPr>
          <w:rFonts w:hint="eastAsia"/>
          <w:szCs w:val="21"/>
        </w:rPr>
        <w:t>（１）関係職種が参加するケース会議を開き、身体拘束廃止の体制を作る。</w:t>
      </w:r>
    </w:p>
    <w:p w14:paraId="6B7C64BF" w14:textId="77777777" w:rsidR="00C840A3" w:rsidRPr="00C840A3" w:rsidRDefault="00C840A3" w:rsidP="00C840A3">
      <w:pPr>
        <w:ind w:left="567" w:hangingChars="270" w:hanging="567"/>
        <w:rPr>
          <w:szCs w:val="21"/>
        </w:rPr>
      </w:pPr>
      <w:r w:rsidRPr="00C840A3">
        <w:rPr>
          <w:rFonts w:hint="eastAsia"/>
          <w:szCs w:val="21"/>
        </w:rPr>
        <w:t>（２）身体拘束の必要があると思われる時は随時身体拘束廃止委員会を開催し、身体拘束の必要性（切迫性、非代替性、一時性）について検討する。</w:t>
      </w:r>
    </w:p>
    <w:p w14:paraId="1E31EFD9" w14:textId="77777777" w:rsidR="00C840A3" w:rsidRPr="00C840A3" w:rsidRDefault="00C840A3" w:rsidP="00C840A3">
      <w:pPr>
        <w:ind w:left="567" w:hangingChars="270" w:hanging="567"/>
        <w:rPr>
          <w:szCs w:val="21"/>
        </w:rPr>
      </w:pPr>
      <w:r w:rsidRPr="00C840A3">
        <w:rPr>
          <w:rFonts w:hint="eastAsia"/>
          <w:szCs w:val="21"/>
        </w:rPr>
        <w:t>（３）身体拘束を行う時は、個別の状況による拘束の必要な理由、拘束の方法、時間帯又は時間、特記すべき心身の状況、拘束の開始及び解除の予定を記載したケアプラン（身体拘束説明書）を作成し、利用者等又はその家族へ説明し同意を得る。</w:t>
      </w:r>
    </w:p>
    <w:p w14:paraId="7CCB16FE" w14:textId="77777777" w:rsidR="00C840A3" w:rsidRPr="00C840A3" w:rsidRDefault="00C840A3" w:rsidP="00C840A3">
      <w:pPr>
        <w:ind w:left="567" w:hangingChars="270" w:hanging="567"/>
        <w:rPr>
          <w:szCs w:val="21"/>
        </w:rPr>
      </w:pPr>
      <w:r w:rsidRPr="00C840A3">
        <w:rPr>
          <w:rFonts w:hint="eastAsia"/>
          <w:szCs w:val="21"/>
        </w:rPr>
        <w:t>（４）身体拘束廃止委員会において二週間毎又必要に応じ随時状況と必要性の検討を行う。</w:t>
      </w:r>
    </w:p>
    <w:p w14:paraId="163E1333" w14:textId="77777777" w:rsidR="00C840A3" w:rsidRPr="00C840A3" w:rsidRDefault="00C840A3" w:rsidP="00C840A3">
      <w:pPr>
        <w:ind w:left="567" w:hangingChars="270" w:hanging="567"/>
        <w:rPr>
          <w:szCs w:val="21"/>
        </w:rPr>
      </w:pPr>
      <w:r w:rsidRPr="00C840A3">
        <w:rPr>
          <w:rFonts w:hint="eastAsia"/>
          <w:szCs w:val="21"/>
        </w:rPr>
        <w:t>（４）身体拘束実施中は経過を記録し、随時又は要求に応じて説明する。</w:t>
      </w:r>
    </w:p>
    <w:p w14:paraId="667347FE" w14:textId="77777777" w:rsidR="00C840A3" w:rsidRPr="00C840A3" w:rsidRDefault="00C840A3" w:rsidP="00C840A3">
      <w:pPr>
        <w:ind w:left="567" w:hangingChars="270" w:hanging="567"/>
        <w:rPr>
          <w:szCs w:val="21"/>
        </w:rPr>
      </w:pPr>
      <w:r w:rsidRPr="00C840A3">
        <w:rPr>
          <w:rFonts w:hint="eastAsia"/>
          <w:szCs w:val="21"/>
        </w:rPr>
        <w:t>（５）解除後には身体拘束の妥当性を検証して記録を残す。</w:t>
      </w:r>
    </w:p>
    <w:p w14:paraId="6F9DCB83" w14:textId="77777777" w:rsidR="00C840A3" w:rsidRPr="00C840A3" w:rsidRDefault="00C840A3" w:rsidP="00C840A3">
      <w:pPr>
        <w:ind w:left="178" w:hangingChars="85" w:hanging="178"/>
      </w:pPr>
      <w:r w:rsidRPr="00C840A3">
        <w:rPr>
          <w:rFonts w:hint="eastAsia"/>
        </w:rPr>
        <w:t>６　この規程に定める事項のほか、事業所の運営に関する重要事項は、社会福祉法人輝き奉仕会と事業所の管理者との協議に基づいて定めるものとする。</w:t>
      </w:r>
    </w:p>
    <w:p w14:paraId="1395648B" w14:textId="77777777" w:rsidR="00C840A3" w:rsidRPr="00C840A3" w:rsidRDefault="00C840A3" w:rsidP="00A97829"/>
    <w:p w14:paraId="653ED706" w14:textId="77777777" w:rsidR="00A97829" w:rsidRDefault="00A97829" w:rsidP="00A97829"/>
    <w:p w14:paraId="36CBF9AA" w14:textId="77777777" w:rsidR="00D52448" w:rsidRDefault="00D52448" w:rsidP="00A97829"/>
    <w:p w14:paraId="4A35CB98" w14:textId="77777777" w:rsidR="00A97829" w:rsidRDefault="003523BC" w:rsidP="00A97829">
      <w:r>
        <w:rPr>
          <w:rFonts w:hint="eastAsia"/>
        </w:rPr>
        <w:t>付　則</w:t>
      </w:r>
    </w:p>
    <w:p w14:paraId="0CD06216" w14:textId="77777777" w:rsidR="003523BC" w:rsidRDefault="003523BC" w:rsidP="00A97829"/>
    <w:p w14:paraId="314F8DA1" w14:textId="77777777" w:rsidR="00A97829" w:rsidRDefault="00C64616" w:rsidP="00A97829">
      <w:r>
        <w:rPr>
          <w:rFonts w:hint="eastAsia"/>
        </w:rPr>
        <w:t>この規程は、平成１２年４月１日</w:t>
      </w:r>
      <w:r w:rsidR="00A97829">
        <w:rPr>
          <w:rFonts w:hint="eastAsia"/>
        </w:rPr>
        <w:t>から施行する。</w:t>
      </w:r>
    </w:p>
    <w:p w14:paraId="53F936B3" w14:textId="77777777" w:rsidR="00A97829" w:rsidRDefault="00C64616" w:rsidP="00A97829">
      <w:r>
        <w:rPr>
          <w:rFonts w:hint="eastAsia"/>
        </w:rPr>
        <w:t>平成１２年１０月１日</w:t>
      </w:r>
      <w:r w:rsidR="003523BC">
        <w:rPr>
          <w:rFonts w:hint="eastAsia"/>
        </w:rPr>
        <w:t xml:space="preserve">　</w:t>
      </w:r>
      <w:r w:rsidR="00A97829">
        <w:rPr>
          <w:rFonts w:hint="eastAsia"/>
        </w:rPr>
        <w:t>改正</w:t>
      </w:r>
    </w:p>
    <w:p w14:paraId="1AB4495F" w14:textId="77777777" w:rsidR="00A97829" w:rsidRDefault="00A97829" w:rsidP="00A97829">
      <w:r>
        <w:rPr>
          <w:rFonts w:hint="eastAsia"/>
        </w:rPr>
        <w:t>平成１２年１１月１日</w:t>
      </w:r>
      <w:r w:rsidR="003523BC">
        <w:rPr>
          <w:rFonts w:hint="eastAsia"/>
        </w:rPr>
        <w:t xml:space="preserve">　</w:t>
      </w:r>
      <w:r>
        <w:rPr>
          <w:rFonts w:hint="eastAsia"/>
        </w:rPr>
        <w:t>改正</w:t>
      </w:r>
    </w:p>
    <w:p w14:paraId="116F7AE9" w14:textId="77777777" w:rsidR="00A21412" w:rsidRDefault="00835824" w:rsidP="00A97829">
      <w:r>
        <w:rPr>
          <w:rFonts w:hint="eastAsia"/>
        </w:rPr>
        <w:t>平成１６年１０月１</w:t>
      </w:r>
      <w:r w:rsidR="003523BC">
        <w:rPr>
          <w:rFonts w:hint="eastAsia"/>
        </w:rPr>
        <w:t>日　改正</w:t>
      </w:r>
    </w:p>
    <w:p w14:paraId="7CCAF55D" w14:textId="77777777" w:rsidR="009366CC" w:rsidRDefault="009366CC" w:rsidP="00A97829">
      <w:r>
        <w:rPr>
          <w:rFonts w:hint="eastAsia"/>
        </w:rPr>
        <w:t>平成１７年　６月１日　改正</w:t>
      </w:r>
    </w:p>
    <w:p w14:paraId="1133DDE2" w14:textId="77777777" w:rsidR="000038ED" w:rsidRDefault="000038ED" w:rsidP="00A97829">
      <w:r>
        <w:rPr>
          <w:rFonts w:hint="eastAsia"/>
        </w:rPr>
        <w:t>平成１７年１０月１日　改正</w:t>
      </w:r>
    </w:p>
    <w:p w14:paraId="0DD3EC90" w14:textId="77777777" w:rsidR="00E30FBE" w:rsidRDefault="00E30FBE" w:rsidP="00A97829">
      <w:r>
        <w:rPr>
          <w:rFonts w:hint="eastAsia"/>
        </w:rPr>
        <w:lastRenderedPageBreak/>
        <w:t>平成１９年　４月１日　改正</w:t>
      </w:r>
    </w:p>
    <w:p w14:paraId="16271267" w14:textId="77777777" w:rsidR="004E49E9" w:rsidRDefault="004E49E9" w:rsidP="00A97829">
      <w:r>
        <w:rPr>
          <w:rFonts w:hint="eastAsia"/>
        </w:rPr>
        <w:t>平成２５年１２月１日　改正</w:t>
      </w:r>
    </w:p>
    <w:p w14:paraId="73F9B4D5" w14:textId="77777777" w:rsidR="008329E1" w:rsidRDefault="008329E1" w:rsidP="00A97829">
      <w:r>
        <w:rPr>
          <w:rFonts w:hint="eastAsia"/>
        </w:rPr>
        <w:t xml:space="preserve">平成２７年　８月１日　改正　</w:t>
      </w:r>
    </w:p>
    <w:sectPr w:rsidR="008329E1" w:rsidSect="00703DD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BA395" w14:textId="77777777" w:rsidR="00703DD7" w:rsidRDefault="00703DD7">
      <w:r>
        <w:separator/>
      </w:r>
    </w:p>
  </w:endnote>
  <w:endnote w:type="continuationSeparator" w:id="0">
    <w:p w14:paraId="01AE613F" w14:textId="77777777" w:rsidR="00703DD7" w:rsidRDefault="0070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6E6B" w14:textId="77777777" w:rsidR="00E30FBE" w:rsidRDefault="00E30FBE">
    <w:pPr>
      <w:pStyle w:val="a5"/>
    </w:pPr>
    <w:r>
      <w:rPr>
        <w:rFonts w:hint="eastAsia"/>
      </w:rPr>
      <w:tab/>
      <w:t>-</w:t>
    </w:r>
    <w:r>
      <w:rPr>
        <w:rStyle w:val="a6"/>
      </w:rPr>
      <w:fldChar w:fldCharType="begin"/>
    </w:r>
    <w:r>
      <w:rPr>
        <w:rStyle w:val="a6"/>
      </w:rPr>
      <w:instrText xml:space="preserve"> PAGE </w:instrText>
    </w:r>
    <w:r>
      <w:rPr>
        <w:rStyle w:val="a6"/>
      </w:rPr>
      <w:fldChar w:fldCharType="separate"/>
    </w:r>
    <w:r w:rsidR="00997D30">
      <w:rPr>
        <w:rStyle w:val="a6"/>
        <w:noProof/>
      </w:rPr>
      <w:t>2</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6DD89" w14:textId="77777777" w:rsidR="00703DD7" w:rsidRDefault="00703DD7">
      <w:r>
        <w:separator/>
      </w:r>
    </w:p>
  </w:footnote>
  <w:footnote w:type="continuationSeparator" w:id="0">
    <w:p w14:paraId="4EDF8FB4" w14:textId="77777777" w:rsidR="00703DD7" w:rsidRDefault="00703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29"/>
    <w:rsid w:val="000038ED"/>
    <w:rsid w:val="0011432A"/>
    <w:rsid w:val="001A0166"/>
    <w:rsid w:val="001A250F"/>
    <w:rsid w:val="00204FD9"/>
    <w:rsid w:val="0025043C"/>
    <w:rsid w:val="003014BB"/>
    <w:rsid w:val="003523BC"/>
    <w:rsid w:val="003936AD"/>
    <w:rsid w:val="003A0A80"/>
    <w:rsid w:val="003A4AA6"/>
    <w:rsid w:val="003F37C1"/>
    <w:rsid w:val="004E49E9"/>
    <w:rsid w:val="005018FC"/>
    <w:rsid w:val="005141E5"/>
    <w:rsid w:val="005376DE"/>
    <w:rsid w:val="0057355F"/>
    <w:rsid w:val="0058172E"/>
    <w:rsid w:val="005E2424"/>
    <w:rsid w:val="005E71FE"/>
    <w:rsid w:val="00633EFF"/>
    <w:rsid w:val="006576D2"/>
    <w:rsid w:val="006C4482"/>
    <w:rsid w:val="006F03F6"/>
    <w:rsid w:val="00703DD7"/>
    <w:rsid w:val="008329E1"/>
    <w:rsid w:val="00835824"/>
    <w:rsid w:val="00853728"/>
    <w:rsid w:val="00875CAC"/>
    <w:rsid w:val="009366CC"/>
    <w:rsid w:val="00952FE5"/>
    <w:rsid w:val="00974950"/>
    <w:rsid w:val="00997D30"/>
    <w:rsid w:val="009A63D8"/>
    <w:rsid w:val="00A21412"/>
    <w:rsid w:val="00A97829"/>
    <w:rsid w:val="00C61F4B"/>
    <w:rsid w:val="00C64616"/>
    <w:rsid w:val="00C840A3"/>
    <w:rsid w:val="00C872C6"/>
    <w:rsid w:val="00D12E52"/>
    <w:rsid w:val="00D52448"/>
    <w:rsid w:val="00D72E82"/>
    <w:rsid w:val="00D97867"/>
    <w:rsid w:val="00DC3B72"/>
    <w:rsid w:val="00DD71F7"/>
    <w:rsid w:val="00DF76A1"/>
    <w:rsid w:val="00E30FBE"/>
    <w:rsid w:val="00E512D4"/>
    <w:rsid w:val="00E86844"/>
    <w:rsid w:val="00F43865"/>
    <w:rsid w:val="00F475E3"/>
    <w:rsid w:val="00F54BAF"/>
    <w:rsid w:val="00F675F1"/>
    <w:rsid w:val="00FD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0E2BE0"/>
  <w15:docId w15:val="{A118AE7C-3CD6-4D58-9EAE-2F17DA1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71F7"/>
    <w:rPr>
      <w:rFonts w:ascii="Arial" w:eastAsia="ＭＳ ゴシック" w:hAnsi="Arial"/>
      <w:sz w:val="18"/>
      <w:szCs w:val="18"/>
    </w:rPr>
  </w:style>
  <w:style w:type="paragraph" w:styleId="a4">
    <w:name w:val="header"/>
    <w:basedOn w:val="a"/>
    <w:rsid w:val="005141E5"/>
    <w:pPr>
      <w:tabs>
        <w:tab w:val="center" w:pos="4252"/>
        <w:tab w:val="right" w:pos="8504"/>
      </w:tabs>
      <w:snapToGrid w:val="0"/>
    </w:pPr>
  </w:style>
  <w:style w:type="paragraph" w:styleId="a5">
    <w:name w:val="footer"/>
    <w:basedOn w:val="a"/>
    <w:rsid w:val="005141E5"/>
    <w:pPr>
      <w:tabs>
        <w:tab w:val="center" w:pos="4252"/>
        <w:tab w:val="right" w:pos="8504"/>
      </w:tabs>
      <w:snapToGrid w:val="0"/>
    </w:pPr>
  </w:style>
  <w:style w:type="character" w:styleId="a6">
    <w:name w:val="page number"/>
    <w:basedOn w:val="a0"/>
    <w:rsid w:val="0051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523347">
      <w:bodyDiv w:val="1"/>
      <w:marLeft w:val="0"/>
      <w:marRight w:val="0"/>
      <w:marTop w:val="0"/>
      <w:marBottom w:val="0"/>
      <w:divBdr>
        <w:top w:val="none" w:sz="0" w:space="0" w:color="auto"/>
        <w:left w:val="none" w:sz="0" w:space="0" w:color="auto"/>
        <w:bottom w:val="none" w:sz="0" w:space="0" w:color="auto"/>
        <w:right w:val="none" w:sz="0" w:space="0" w:color="auto"/>
      </w:divBdr>
    </w:div>
    <w:div w:id="20343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vt:lpstr>
      <vt:lpstr>社会福祉法人</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dc:title>
  <dc:creator>植竹信吾</dc:creator>
  <cp:lastModifiedBy>kagayaki</cp:lastModifiedBy>
  <cp:revision>2</cp:revision>
  <cp:lastPrinted>2017-08-21T00:33:00Z</cp:lastPrinted>
  <dcterms:created xsi:type="dcterms:W3CDTF">2024-03-25T07:10:00Z</dcterms:created>
  <dcterms:modified xsi:type="dcterms:W3CDTF">2024-03-25T07:10:00Z</dcterms:modified>
</cp:coreProperties>
</file>